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CC17C2">
        <w:rPr>
          <w:rFonts w:ascii="Arial" w:hAnsi="Arial" w:cs="Arial"/>
          <w:b/>
        </w:rPr>
        <w:t>February 28</w:t>
      </w:r>
      <w:r w:rsidR="00910B03">
        <w:rPr>
          <w:rFonts w:ascii="Arial" w:hAnsi="Arial" w:cs="Arial"/>
          <w:b/>
        </w:rPr>
        <w:t xml:space="preserve">, 2011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CC17C2">
        <w:rPr>
          <w:rFonts w:ascii="Arial" w:hAnsi="Arial" w:cs="Arial"/>
          <w:b/>
        </w:rPr>
        <w:t>Curris</w:t>
      </w:r>
      <w:proofErr w:type="spellEnd"/>
      <w:r w:rsidR="00CC17C2">
        <w:rPr>
          <w:rFonts w:ascii="Arial" w:hAnsi="Arial" w:cs="Arial"/>
          <w:b/>
        </w:rPr>
        <w:t xml:space="preserve"> Center Stables</w:t>
      </w:r>
    </w:p>
    <w:p w:rsidR="005A6449" w:rsidRDefault="005A6449" w:rsidP="00BF2777">
      <w:pPr>
        <w:spacing w:after="0"/>
        <w:jc w:val="center"/>
        <w:rPr>
          <w:rFonts w:ascii="Arial" w:hAnsi="Arial" w:cs="Arial"/>
          <w:b/>
        </w:rPr>
      </w:pPr>
      <w:r>
        <w:rPr>
          <w:rFonts w:ascii="Arial" w:hAnsi="Arial" w:cs="Arial"/>
          <w:b/>
        </w:rPr>
        <w:t>Submitted by:  Carla Thomas</w:t>
      </w:r>
      <w:r w:rsidR="00BC2D35">
        <w:rPr>
          <w:rFonts w:ascii="Arial" w:hAnsi="Arial" w:cs="Arial"/>
          <w:b/>
        </w:rPr>
        <w:t xml:space="preserve"> </w:t>
      </w:r>
    </w:p>
    <w:p w:rsidR="00EE7906" w:rsidRDefault="00EE7906" w:rsidP="00BF2777">
      <w:pPr>
        <w:spacing w:after="0"/>
        <w:jc w:val="center"/>
        <w:rPr>
          <w:rFonts w:ascii="Arial" w:hAnsi="Arial" w:cs="Arial"/>
          <w:b/>
        </w:rPr>
      </w:pPr>
    </w:p>
    <w:p w:rsidR="00EE7906" w:rsidRDefault="00EE7906"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Members Present</w:t>
      </w:r>
      <w:r w:rsidRPr="00346ADB">
        <w:rPr>
          <w:rFonts w:ascii="Arial" w:hAnsi="Arial" w:cs="Arial"/>
          <w:b/>
        </w:rPr>
        <w:t>:</w:t>
      </w:r>
    </w:p>
    <w:p w:rsidR="00EE7906" w:rsidRPr="00346ADB" w:rsidRDefault="00EE7906" w:rsidP="00EE7906">
      <w:pPr>
        <w:spacing w:after="0"/>
        <w:jc w:val="center"/>
        <w:rPr>
          <w:rFonts w:ascii="Arial" w:hAnsi="Arial" w:cs="Arial"/>
          <w:b/>
        </w:rPr>
      </w:pPr>
      <w:r w:rsidRPr="00346ADB">
        <w:rPr>
          <w:rFonts w:ascii="Arial" w:hAnsi="Arial" w:cs="Arial"/>
          <w:b/>
        </w:rPr>
        <w:t>Linda Miller</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Brantly Travis</w:t>
      </w:r>
      <w:r w:rsidRPr="00346ADB">
        <w:rPr>
          <w:rFonts w:ascii="Arial" w:hAnsi="Arial" w:cs="Arial"/>
          <w:b/>
        </w:rPr>
        <w:tab/>
      </w:r>
      <w:r w:rsidRPr="00346ADB">
        <w:rPr>
          <w:rFonts w:ascii="Arial" w:hAnsi="Arial" w:cs="Arial"/>
          <w:b/>
        </w:rPr>
        <w:tab/>
      </w:r>
      <w:r w:rsidRPr="00346ADB">
        <w:rPr>
          <w:rFonts w:ascii="Arial" w:hAnsi="Arial" w:cs="Arial"/>
          <w:b/>
        </w:rPr>
        <w:tab/>
      </w:r>
      <w:r w:rsidR="000D20EF" w:rsidRPr="00346ADB">
        <w:rPr>
          <w:rFonts w:ascii="Arial" w:hAnsi="Arial" w:cs="Arial"/>
          <w:b/>
        </w:rPr>
        <w:t>Josh Jacobs</w:t>
      </w:r>
    </w:p>
    <w:p w:rsidR="00EE7906" w:rsidRPr="00346ADB" w:rsidRDefault="00EE7906" w:rsidP="00EE7906">
      <w:pPr>
        <w:spacing w:after="0"/>
        <w:ind w:left="1440" w:firstLine="720"/>
        <w:jc w:val="both"/>
        <w:rPr>
          <w:rFonts w:ascii="Arial" w:hAnsi="Arial" w:cs="Arial"/>
          <w:b/>
        </w:rPr>
      </w:pPr>
      <w:r w:rsidRPr="00346ADB">
        <w:rPr>
          <w:rFonts w:ascii="Arial" w:hAnsi="Arial" w:cs="Arial"/>
          <w:b/>
        </w:rPr>
        <w:t>Fred Dietz</w:t>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t>Bob Pervine</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Carla Thomas</w:t>
      </w:r>
      <w:r w:rsidRPr="00346ADB">
        <w:rPr>
          <w:rFonts w:ascii="Arial" w:hAnsi="Arial" w:cs="Arial"/>
          <w:b/>
        </w:rPr>
        <w:tab/>
      </w:r>
      <w:r w:rsidRPr="00346ADB">
        <w:rPr>
          <w:rFonts w:ascii="Arial" w:hAnsi="Arial" w:cs="Arial"/>
          <w:b/>
        </w:rPr>
        <w:tab/>
      </w:r>
      <w:r w:rsidRPr="00346ADB">
        <w:rPr>
          <w:rFonts w:ascii="Arial" w:hAnsi="Arial" w:cs="Arial"/>
          <w:b/>
        </w:rPr>
        <w:tab/>
        <w:t>David Blackburn</w:t>
      </w:r>
    </w:p>
    <w:p w:rsidR="00EE7906"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Tom Hoffacker</w:t>
      </w:r>
      <w:r w:rsidRPr="00346ADB">
        <w:rPr>
          <w:rFonts w:ascii="Arial" w:hAnsi="Arial" w:cs="Arial"/>
          <w:b/>
        </w:rPr>
        <w:tab/>
      </w:r>
      <w:r w:rsidRPr="00346ADB">
        <w:rPr>
          <w:rFonts w:ascii="Arial" w:hAnsi="Arial" w:cs="Arial"/>
          <w:b/>
        </w:rPr>
        <w:tab/>
      </w:r>
      <w:r w:rsidRPr="00346ADB">
        <w:rPr>
          <w:rFonts w:ascii="Arial" w:hAnsi="Arial" w:cs="Arial"/>
          <w:b/>
        </w:rPr>
        <w:tab/>
        <w:t>Linda Myhill</w:t>
      </w:r>
    </w:p>
    <w:p w:rsidR="00EE7906" w:rsidRDefault="00EE7906" w:rsidP="00EE7906">
      <w:pPr>
        <w:spacing w:after="0"/>
        <w:ind w:left="1440" w:firstLine="720"/>
        <w:rPr>
          <w:rFonts w:ascii="Arial" w:hAnsi="Arial" w:cs="Arial"/>
          <w:b/>
        </w:rPr>
      </w:pPr>
      <w:r w:rsidRPr="00346ADB">
        <w:rPr>
          <w:rFonts w:ascii="Arial" w:hAnsi="Arial" w:cs="Arial"/>
          <w:b/>
        </w:rPr>
        <w:t>Anita Poynor</w:t>
      </w:r>
      <w:r w:rsidRPr="00346ADB">
        <w:rPr>
          <w:rFonts w:ascii="Arial" w:hAnsi="Arial" w:cs="Arial"/>
          <w:b/>
        </w:rPr>
        <w:tab/>
      </w:r>
      <w:r>
        <w:rPr>
          <w:rFonts w:ascii="Arial" w:hAnsi="Arial" w:cs="Arial"/>
          <w:b/>
        </w:rPr>
        <w:tab/>
      </w:r>
      <w:r>
        <w:rPr>
          <w:rFonts w:ascii="Arial" w:hAnsi="Arial" w:cs="Arial"/>
          <w:b/>
        </w:rPr>
        <w:tab/>
      </w:r>
      <w:r>
        <w:rPr>
          <w:rFonts w:ascii="Arial" w:hAnsi="Arial" w:cs="Arial"/>
          <w:b/>
        </w:rPr>
        <w:tab/>
      </w:r>
      <w:r w:rsidRPr="00346ADB">
        <w:rPr>
          <w:rFonts w:ascii="Arial" w:hAnsi="Arial" w:cs="Arial"/>
          <w:b/>
        </w:rPr>
        <w:t>Jackie Dudley</w:t>
      </w:r>
    </w:p>
    <w:p w:rsidR="000638AE" w:rsidRPr="00346ADB" w:rsidRDefault="000638AE" w:rsidP="00EE7906">
      <w:pPr>
        <w:spacing w:after="0"/>
        <w:ind w:left="1440" w:firstLine="720"/>
        <w:rPr>
          <w:rFonts w:ascii="Arial" w:hAnsi="Arial" w:cs="Arial"/>
          <w:b/>
        </w:rPr>
      </w:pPr>
      <w:r w:rsidRPr="00346ADB">
        <w:rPr>
          <w:rFonts w:ascii="Arial" w:hAnsi="Arial" w:cs="Arial"/>
          <w:b/>
        </w:rPr>
        <w:t>Lori Mitchum</w:t>
      </w:r>
      <w:r w:rsidR="009A0280">
        <w:rPr>
          <w:rFonts w:ascii="Arial" w:hAnsi="Arial" w:cs="Arial"/>
          <w:b/>
        </w:rPr>
        <w:tab/>
      </w:r>
      <w:r w:rsidR="009A0280">
        <w:rPr>
          <w:rFonts w:ascii="Arial" w:hAnsi="Arial" w:cs="Arial"/>
          <w:b/>
        </w:rPr>
        <w:tab/>
      </w:r>
      <w:r w:rsidR="009A0280">
        <w:rPr>
          <w:rFonts w:ascii="Arial" w:hAnsi="Arial" w:cs="Arial"/>
          <w:b/>
        </w:rPr>
        <w:tab/>
      </w:r>
      <w:r w:rsidR="009A0280">
        <w:rPr>
          <w:rFonts w:ascii="Arial" w:hAnsi="Arial" w:cs="Arial"/>
          <w:b/>
        </w:rPr>
        <w:tab/>
      </w:r>
    </w:p>
    <w:p w:rsidR="00EE7906" w:rsidRPr="00346ADB" w:rsidRDefault="00EE7906" w:rsidP="00EE7906">
      <w:pPr>
        <w:spacing w:after="0"/>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r>
    </w:p>
    <w:p w:rsidR="00EE7906" w:rsidRPr="00346ADB" w:rsidRDefault="00EE7906" w:rsidP="00EE7906">
      <w:pPr>
        <w:spacing w:after="0"/>
        <w:jc w:val="center"/>
        <w:rPr>
          <w:rFonts w:ascii="Arial" w:hAnsi="Arial" w:cs="Arial"/>
          <w:b/>
        </w:rPr>
      </w:pPr>
      <w:r w:rsidRPr="00346ADB">
        <w:rPr>
          <w:rFonts w:ascii="Arial" w:hAnsi="Arial" w:cs="Arial"/>
          <w:b/>
          <w:u w:val="single"/>
        </w:rPr>
        <w:t>Members Absent</w:t>
      </w:r>
      <w:r w:rsidRPr="00346ADB">
        <w:rPr>
          <w:rFonts w:ascii="Arial" w:hAnsi="Arial" w:cs="Arial"/>
          <w:b/>
        </w:rPr>
        <w:t>:</w:t>
      </w:r>
    </w:p>
    <w:p w:rsidR="00EE7906" w:rsidRDefault="00CC17C2" w:rsidP="00EE7906">
      <w:pPr>
        <w:spacing w:after="0"/>
        <w:jc w:val="center"/>
        <w:rPr>
          <w:rFonts w:ascii="Arial" w:hAnsi="Arial" w:cs="Arial"/>
          <w:b/>
        </w:rPr>
      </w:pPr>
      <w:r>
        <w:rPr>
          <w:rFonts w:ascii="Arial" w:hAnsi="Arial" w:cs="Arial"/>
          <w:b/>
        </w:rPr>
        <w:t>Tina Collins</w:t>
      </w:r>
    </w:p>
    <w:p w:rsidR="009A0280" w:rsidRPr="00346ADB" w:rsidRDefault="009A0280"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Guests</w:t>
      </w:r>
      <w:r w:rsidRPr="00346ADB">
        <w:rPr>
          <w:rFonts w:ascii="Arial" w:hAnsi="Arial" w:cs="Arial"/>
          <w:b/>
        </w:rPr>
        <w:t>:</w:t>
      </w:r>
    </w:p>
    <w:p w:rsidR="00EE7906" w:rsidRDefault="00CC17C2" w:rsidP="00EE7906">
      <w:pPr>
        <w:spacing w:after="0"/>
        <w:jc w:val="center"/>
        <w:rPr>
          <w:rFonts w:ascii="Arial" w:hAnsi="Arial" w:cs="Arial"/>
          <w:b/>
        </w:rPr>
      </w:pPr>
      <w:r>
        <w:rPr>
          <w:rFonts w:ascii="Arial" w:hAnsi="Arial" w:cs="Arial"/>
          <w:b/>
        </w:rPr>
        <w:t>None</w:t>
      </w:r>
    </w:p>
    <w:p w:rsidR="009A0280" w:rsidRDefault="009A0280" w:rsidP="009A0280">
      <w:pPr>
        <w:spacing w:after="0"/>
        <w:rPr>
          <w:rFonts w:ascii="Arial" w:hAnsi="Arial" w:cs="Arial"/>
          <w:b/>
        </w:rPr>
      </w:pPr>
    </w:p>
    <w:p w:rsidR="00EE7906" w:rsidRDefault="00EE7906" w:rsidP="00BF2777">
      <w:pPr>
        <w:spacing w:after="0"/>
        <w:jc w:val="center"/>
        <w:rPr>
          <w:rFonts w:ascii="Arial" w:hAnsi="Arial" w:cs="Arial"/>
          <w:b/>
        </w:rPr>
      </w:pPr>
    </w:p>
    <w:p w:rsidR="00A34C91" w:rsidRDefault="00910B03" w:rsidP="003C4E0A">
      <w:pPr>
        <w:spacing w:after="0"/>
        <w:rPr>
          <w:rFonts w:ascii="Arial" w:hAnsi="Arial" w:cs="Arial"/>
        </w:rPr>
      </w:pPr>
      <w:r>
        <w:rPr>
          <w:rFonts w:ascii="Arial" w:hAnsi="Arial" w:cs="Arial"/>
          <w:b/>
        </w:rPr>
        <w:t>New Issues</w:t>
      </w:r>
      <w:r w:rsidR="00A34C91">
        <w:rPr>
          <w:rFonts w:ascii="Arial" w:hAnsi="Arial" w:cs="Arial"/>
          <w:b/>
        </w:rPr>
        <w:t xml:space="preserve">:  </w:t>
      </w:r>
    </w:p>
    <w:p w:rsidR="00A34C91" w:rsidRDefault="00A34C91" w:rsidP="003C4E0A">
      <w:pPr>
        <w:spacing w:after="0"/>
        <w:rPr>
          <w:rFonts w:ascii="Arial" w:hAnsi="Arial" w:cs="Arial"/>
        </w:rPr>
      </w:pPr>
    </w:p>
    <w:p w:rsidR="005B4501" w:rsidRPr="00CC17C2" w:rsidRDefault="00CC17C2" w:rsidP="00CC17C2">
      <w:pPr>
        <w:pStyle w:val="ListParagraph"/>
        <w:numPr>
          <w:ilvl w:val="0"/>
          <w:numId w:val="26"/>
        </w:numPr>
        <w:spacing w:after="0"/>
        <w:rPr>
          <w:rFonts w:ascii="Arial" w:hAnsi="Arial" w:cs="Arial"/>
          <w:b/>
        </w:rPr>
      </w:pPr>
      <w:r w:rsidRPr="00CC17C2">
        <w:rPr>
          <w:rFonts w:ascii="Arial" w:hAnsi="Arial" w:cs="Arial"/>
          <w:b/>
        </w:rPr>
        <w:t xml:space="preserve">Clone Timing (BDT) – </w:t>
      </w:r>
      <w:r>
        <w:rPr>
          <w:rFonts w:ascii="Arial" w:hAnsi="Arial" w:cs="Arial"/>
        </w:rPr>
        <w:t>After much discussion, it was agreed that maintenance is set for the 1</w:t>
      </w:r>
      <w:r w:rsidRPr="00CC17C2">
        <w:rPr>
          <w:rFonts w:ascii="Arial" w:hAnsi="Arial" w:cs="Arial"/>
          <w:vertAlign w:val="superscript"/>
        </w:rPr>
        <w:t>st</w:t>
      </w:r>
      <w:r>
        <w:rPr>
          <w:rFonts w:ascii="Arial" w:hAnsi="Arial" w:cs="Arial"/>
        </w:rPr>
        <w:t xml:space="preserve"> and 3</w:t>
      </w:r>
      <w:r w:rsidRPr="00CC17C2">
        <w:rPr>
          <w:rFonts w:ascii="Arial" w:hAnsi="Arial" w:cs="Arial"/>
          <w:vertAlign w:val="superscript"/>
        </w:rPr>
        <w:t>rd</w:t>
      </w:r>
      <w:r>
        <w:rPr>
          <w:rFonts w:ascii="Arial" w:hAnsi="Arial" w:cs="Arial"/>
        </w:rPr>
        <w:t xml:space="preserve"> Sunday of each month and we need to stick to that.  Other points noted during the discussion included:</w:t>
      </w:r>
    </w:p>
    <w:p w:rsidR="00CC17C2" w:rsidRPr="00CC17C2" w:rsidRDefault="00CC17C2" w:rsidP="00CC17C2">
      <w:pPr>
        <w:pStyle w:val="ListParagraph"/>
        <w:numPr>
          <w:ilvl w:val="0"/>
          <w:numId w:val="27"/>
        </w:numPr>
        <w:spacing w:after="0"/>
        <w:rPr>
          <w:rFonts w:ascii="Arial" w:hAnsi="Arial" w:cs="Arial"/>
          <w:b/>
        </w:rPr>
      </w:pPr>
      <w:r>
        <w:rPr>
          <w:rFonts w:ascii="Arial" w:hAnsi="Arial" w:cs="Arial"/>
        </w:rPr>
        <w:t>Will Tina use TEST for Pre-Registration?  Others (Anita and Lori) thought it should use PROD only for this.</w:t>
      </w:r>
    </w:p>
    <w:p w:rsidR="00CC17C2" w:rsidRPr="00CC17C2" w:rsidRDefault="00CC17C2" w:rsidP="00CC17C2">
      <w:pPr>
        <w:pStyle w:val="ListParagraph"/>
        <w:numPr>
          <w:ilvl w:val="0"/>
          <w:numId w:val="27"/>
        </w:numPr>
        <w:spacing w:after="0"/>
        <w:rPr>
          <w:rFonts w:ascii="Arial" w:hAnsi="Arial" w:cs="Arial"/>
          <w:b/>
        </w:rPr>
      </w:pPr>
      <w:r>
        <w:rPr>
          <w:rFonts w:ascii="Arial" w:hAnsi="Arial" w:cs="Arial"/>
        </w:rPr>
        <w:t>What Anita needs is Summer Schedule so she can test.</w:t>
      </w:r>
    </w:p>
    <w:p w:rsidR="00CC17C2" w:rsidRPr="00CC17C2" w:rsidRDefault="00CC17C2" w:rsidP="00CC17C2">
      <w:pPr>
        <w:pStyle w:val="ListParagraph"/>
        <w:numPr>
          <w:ilvl w:val="0"/>
          <w:numId w:val="27"/>
        </w:numPr>
        <w:spacing w:after="0"/>
        <w:rPr>
          <w:rFonts w:ascii="Arial" w:hAnsi="Arial" w:cs="Arial"/>
          <w:b/>
        </w:rPr>
      </w:pPr>
      <w:r>
        <w:rPr>
          <w:rFonts w:ascii="Arial" w:hAnsi="Arial" w:cs="Arial"/>
        </w:rPr>
        <w:t>What is the possibility of creating another instance?  This would be option 1.  Option 2 would be create a clone.  Anita will need to complete testing prior to April 19</w:t>
      </w:r>
      <w:r w:rsidRPr="00CC17C2">
        <w:rPr>
          <w:rFonts w:ascii="Arial" w:hAnsi="Arial" w:cs="Arial"/>
          <w:vertAlign w:val="superscript"/>
        </w:rPr>
        <w:t>th</w:t>
      </w:r>
      <w:r>
        <w:rPr>
          <w:rFonts w:ascii="Arial" w:hAnsi="Arial" w:cs="Arial"/>
        </w:rPr>
        <w:t>.  Doing a clone on April 18</w:t>
      </w:r>
      <w:r w:rsidRPr="00CC17C2">
        <w:rPr>
          <w:rFonts w:ascii="Arial" w:hAnsi="Arial" w:cs="Arial"/>
          <w:vertAlign w:val="superscript"/>
        </w:rPr>
        <w:t>th</w:t>
      </w:r>
      <w:r>
        <w:rPr>
          <w:rFonts w:ascii="Arial" w:hAnsi="Arial" w:cs="Arial"/>
        </w:rPr>
        <w:t xml:space="preserve"> would push it. Mid-week of week of April 11</w:t>
      </w:r>
      <w:r w:rsidRPr="00CC17C2">
        <w:rPr>
          <w:rFonts w:ascii="Arial" w:hAnsi="Arial" w:cs="Arial"/>
          <w:vertAlign w:val="superscript"/>
        </w:rPr>
        <w:t>th</w:t>
      </w:r>
      <w:r>
        <w:rPr>
          <w:rFonts w:ascii="Arial" w:hAnsi="Arial" w:cs="Arial"/>
        </w:rPr>
        <w:t xml:space="preserve"> would be better for Anita.</w:t>
      </w:r>
    </w:p>
    <w:p w:rsidR="00CC17C2" w:rsidRPr="00CC17C2" w:rsidRDefault="00CC17C2" w:rsidP="00CC17C2">
      <w:pPr>
        <w:pStyle w:val="ListParagraph"/>
        <w:numPr>
          <w:ilvl w:val="0"/>
          <w:numId w:val="27"/>
        </w:numPr>
        <w:spacing w:after="0"/>
        <w:rPr>
          <w:rFonts w:ascii="Arial" w:hAnsi="Arial" w:cs="Arial"/>
          <w:b/>
        </w:rPr>
      </w:pPr>
      <w:r>
        <w:rPr>
          <w:rFonts w:ascii="Arial" w:hAnsi="Arial" w:cs="Arial"/>
        </w:rPr>
        <w:t>ODS – PROD will be down 12 hours on Sunday, April 17</w:t>
      </w:r>
      <w:r w:rsidRPr="00CC17C2">
        <w:rPr>
          <w:rFonts w:ascii="Arial" w:hAnsi="Arial" w:cs="Arial"/>
          <w:vertAlign w:val="superscript"/>
        </w:rPr>
        <w:t>th</w:t>
      </w:r>
      <w:r>
        <w:rPr>
          <w:rFonts w:ascii="Arial" w:hAnsi="Arial" w:cs="Arial"/>
        </w:rPr>
        <w:t>.</w:t>
      </w:r>
    </w:p>
    <w:p w:rsidR="0095340E" w:rsidRPr="00910B03" w:rsidRDefault="0095340E" w:rsidP="00C8554B">
      <w:pPr>
        <w:spacing w:after="0"/>
        <w:rPr>
          <w:rFonts w:ascii="Arial" w:hAnsi="Arial" w:cs="Arial"/>
        </w:rPr>
      </w:pPr>
    </w:p>
    <w:p w:rsidR="0095340E" w:rsidRPr="00910B03" w:rsidRDefault="00D272C0" w:rsidP="00C8554B">
      <w:pPr>
        <w:spacing w:after="0"/>
        <w:rPr>
          <w:rFonts w:ascii="Arial" w:hAnsi="Arial" w:cs="Arial"/>
          <w:b/>
        </w:rPr>
      </w:pPr>
      <w:r w:rsidRPr="00910B03">
        <w:rPr>
          <w:rFonts w:ascii="Arial" w:hAnsi="Arial" w:cs="Arial"/>
          <w:b/>
        </w:rPr>
        <w:t>On</w:t>
      </w:r>
      <w:r w:rsidR="00BC2D35">
        <w:rPr>
          <w:rFonts w:ascii="Arial" w:hAnsi="Arial" w:cs="Arial"/>
          <w:b/>
        </w:rPr>
        <w:t>going</w:t>
      </w:r>
      <w:r w:rsidRPr="00910B03">
        <w:rPr>
          <w:rFonts w:ascii="Arial" w:hAnsi="Arial" w:cs="Arial"/>
          <w:b/>
        </w:rPr>
        <w:t xml:space="preserve"> </w:t>
      </w:r>
      <w:r w:rsidR="00BC2D35">
        <w:rPr>
          <w:rFonts w:ascii="Arial" w:hAnsi="Arial" w:cs="Arial"/>
          <w:b/>
        </w:rPr>
        <w:t>Issues/Updates</w:t>
      </w:r>
      <w:r w:rsidR="00C8554B" w:rsidRPr="00910B03">
        <w:rPr>
          <w:rFonts w:ascii="Arial" w:hAnsi="Arial" w:cs="Arial"/>
          <w:b/>
        </w:rPr>
        <w:t>:</w:t>
      </w:r>
    </w:p>
    <w:p w:rsidR="00C8554B" w:rsidRPr="00910B03" w:rsidRDefault="00C8554B" w:rsidP="00C8554B">
      <w:pPr>
        <w:spacing w:after="0"/>
        <w:rPr>
          <w:rFonts w:ascii="Arial" w:hAnsi="Arial" w:cs="Arial"/>
        </w:rPr>
      </w:pPr>
      <w:r w:rsidRPr="00910B03">
        <w:rPr>
          <w:rFonts w:ascii="Arial" w:hAnsi="Arial" w:cs="Arial"/>
          <w:b/>
        </w:rPr>
        <w:t xml:space="preserve"> </w:t>
      </w:r>
    </w:p>
    <w:p w:rsidR="005B4501" w:rsidRDefault="00381BA1" w:rsidP="00EE7906">
      <w:pPr>
        <w:pStyle w:val="ListParagraph"/>
        <w:numPr>
          <w:ilvl w:val="0"/>
          <w:numId w:val="6"/>
        </w:numPr>
        <w:spacing w:after="0"/>
        <w:rPr>
          <w:rFonts w:ascii="Arial" w:hAnsi="Arial" w:cs="Arial"/>
        </w:rPr>
      </w:pPr>
      <w:r>
        <w:rPr>
          <w:rFonts w:ascii="Arial" w:hAnsi="Arial" w:cs="Arial"/>
          <w:b/>
        </w:rPr>
        <w:t xml:space="preserve">Use of SS# by Campus Units (TC) </w:t>
      </w:r>
      <w:r>
        <w:rPr>
          <w:rFonts w:ascii="Arial" w:hAnsi="Arial" w:cs="Arial"/>
        </w:rPr>
        <w:t xml:space="preserve">– </w:t>
      </w:r>
      <w:r w:rsidR="00EC1A4B">
        <w:rPr>
          <w:rFonts w:ascii="Arial" w:hAnsi="Arial" w:cs="Arial"/>
        </w:rPr>
        <w:t xml:space="preserve">Tina </w:t>
      </w:r>
      <w:r w:rsidR="00CC17C2">
        <w:rPr>
          <w:rFonts w:ascii="Arial" w:hAnsi="Arial" w:cs="Arial"/>
        </w:rPr>
        <w:t>planned to get a position paper ou</w:t>
      </w:r>
      <w:r w:rsidR="00E90E01">
        <w:rPr>
          <w:rFonts w:ascii="Arial" w:hAnsi="Arial" w:cs="Arial"/>
        </w:rPr>
        <w:t>t to everyone.  Per Linda Myhill</w:t>
      </w:r>
      <w:r w:rsidR="00CC17C2">
        <w:rPr>
          <w:rFonts w:ascii="Arial" w:hAnsi="Arial" w:cs="Arial"/>
        </w:rPr>
        <w:t xml:space="preserve">, </w:t>
      </w:r>
      <w:r w:rsidR="00E90E01">
        <w:rPr>
          <w:rFonts w:ascii="Arial" w:hAnsi="Arial" w:cs="Arial"/>
        </w:rPr>
        <w:t>Tina</w:t>
      </w:r>
      <w:r w:rsidR="00CC17C2">
        <w:rPr>
          <w:rFonts w:ascii="Arial" w:hAnsi="Arial" w:cs="Arial"/>
        </w:rPr>
        <w:t xml:space="preserve"> did not get this out and the meeting scheduled </w:t>
      </w:r>
      <w:r w:rsidR="00E90E01">
        <w:rPr>
          <w:rFonts w:ascii="Arial" w:hAnsi="Arial" w:cs="Arial"/>
        </w:rPr>
        <w:t xml:space="preserve">for </w:t>
      </w:r>
      <w:r w:rsidR="00CC17C2">
        <w:rPr>
          <w:rFonts w:ascii="Arial" w:hAnsi="Arial" w:cs="Arial"/>
        </w:rPr>
        <w:t>this past Friday was cancelled.  There is a meeting with Jim Carter scheduled for the 19</w:t>
      </w:r>
      <w:r w:rsidR="00CC17C2" w:rsidRPr="00CC17C2">
        <w:rPr>
          <w:rFonts w:ascii="Arial" w:hAnsi="Arial" w:cs="Arial"/>
          <w:vertAlign w:val="superscript"/>
        </w:rPr>
        <w:t>th</w:t>
      </w:r>
      <w:r w:rsidR="00CC17C2">
        <w:rPr>
          <w:rFonts w:ascii="Arial" w:hAnsi="Arial" w:cs="Arial"/>
        </w:rPr>
        <w:t xml:space="preserve"> of April.</w:t>
      </w:r>
    </w:p>
    <w:p w:rsidR="004A2CC3" w:rsidRDefault="004A2CC3" w:rsidP="00EE7906">
      <w:pPr>
        <w:pStyle w:val="ListParagraph"/>
        <w:numPr>
          <w:ilvl w:val="0"/>
          <w:numId w:val="6"/>
        </w:numPr>
        <w:spacing w:after="0"/>
        <w:rPr>
          <w:rFonts w:ascii="Arial" w:hAnsi="Arial" w:cs="Arial"/>
        </w:rPr>
      </w:pPr>
      <w:proofErr w:type="spellStart"/>
      <w:r>
        <w:rPr>
          <w:rFonts w:ascii="Arial" w:hAnsi="Arial" w:cs="Arial"/>
          <w:b/>
        </w:rPr>
        <w:lastRenderedPageBreak/>
        <w:t>Cognos</w:t>
      </w:r>
      <w:proofErr w:type="spellEnd"/>
      <w:r>
        <w:rPr>
          <w:rFonts w:ascii="Arial" w:hAnsi="Arial" w:cs="Arial"/>
          <w:b/>
        </w:rPr>
        <w:t xml:space="preserve"> Report Writer </w:t>
      </w:r>
      <w:r w:rsidR="005B4501">
        <w:rPr>
          <w:rFonts w:ascii="Arial" w:hAnsi="Arial" w:cs="Arial"/>
          <w:b/>
        </w:rPr>
        <w:t>(BDT)</w:t>
      </w:r>
      <w:r>
        <w:rPr>
          <w:rFonts w:ascii="Arial" w:hAnsi="Arial" w:cs="Arial"/>
          <w:b/>
        </w:rPr>
        <w:t xml:space="preserve"> </w:t>
      </w:r>
      <w:r>
        <w:rPr>
          <w:rFonts w:ascii="Arial" w:hAnsi="Arial" w:cs="Arial"/>
        </w:rPr>
        <w:t xml:space="preserve">– </w:t>
      </w:r>
      <w:r w:rsidR="00CC17C2">
        <w:rPr>
          <w:rFonts w:ascii="Arial" w:hAnsi="Arial" w:cs="Arial"/>
        </w:rPr>
        <w:t>Search is closed.  They plan to re-advertise.  Most recent group of applicant skills was rather disappointing.  Some of the Admin Computing staff will be trying to assist with needed reports in the interim.</w:t>
      </w:r>
      <w:r w:rsidR="008702A9">
        <w:rPr>
          <w:rFonts w:ascii="Arial" w:hAnsi="Arial" w:cs="Arial"/>
        </w:rPr>
        <w:t xml:space="preserve">  May want to research going SQL rather than </w:t>
      </w:r>
      <w:proofErr w:type="spellStart"/>
      <w:r w:rsidR="008702A9">
        <w:rPr>
          <w:rFonts w:ascii="Arial" w:hAnsi="Arial" w:cs="Arial"/>
        </w:rPr>
        <w:t>Cognos</w:t>
      </w:r>
      <w:proofErr w:type="spellEnd"/>
      <w:r w:rsidR="008702A9">
        <w:rPr>
          <w:rFonts w:ascii="Arial" w:hAnsi="Arial" w:cs="Arial"/>
        </w:rPr>
        <w:t xml:space="preserve"> – could hire two S</w:t>
      </w:r>
      <w:r w:rsidR="00E90E01">
        <w:rPr>
          <w:rFonts w:ascii="Arial" w:hAnsi="Arial" w:cs="Arial"/>
        </w:rPr>
        <w:t>QL people for what we are payin</w:t>
      </w:r>
      <w:r w:rsidR="008702A9">
        <w:rPr>
          <w:rFonts w:ascii="Arial" w:hAnsi="Arial" w:cs="Arial"/>
        </w:rPr>
        <w:t xml:space="preserve">g in </w:t>
      </w:r>
      <w:proofErr w:type="spellStart"/>
      <w:r w:rsidR="008702A9">
        <w:rPr>
          <w:rFonts w:ascii="Arial" w:hAnsi="Arial" w:cs="Arial"/>
        </w:rPr>
        <w:t>Cogno</w:t>
      </w:r>
      <w:r w:rsidR="00E90E01">
        <w:rPr>
          <w:rFonts w:ascii="Arial" w:hAnsi="Arial" w:cs="Arial"/>
        </w:rPr>
        <w:t>s</w:t>
      </w:r>
      <w:proofErr w:type="spellEnd"/>
      <w:r w:rsidR="008702A9">
        <w:rPr>
          <w:rFonts w:ascii="Arial" w:hAnsi="Arial" w:cs="Arial"/>
        </w:rPr>
        <w:t xml:space="preserve"> license fees, but not as much savings if we still need ODS.</w:t>
      </w:r>
    </w:p>
    <w:p w:rsidR="004A2CC3" w:rsidRDefault="004A2CC3" w:rsidP="00EE7906">
      <w:pPr>
        <w:pStyle w:val="ListParagraph"/>
        <w:numPr>
          <w:ilvl w:val="0"/>
          <w:numId w:val="6"/>
        </w:numPr>
        <w:spacing w:after="0"/>
        <w:rPr>
          <w:rFonts w:ascii="Arial" w:hAnsi="Arial" w:cs="Arial"/>
        </w:rPr>
      </w:pPr>
      <w:r>
        <w:rPr>
          <w:rFonts w:ascii="Arial" w:hAnsi="Arial" w:cs="Arial"/>
          <w:b/>
        </w:rPr>
        <w:t>Parking (BDT)</w:t>
      </w:r>
      <w:r>
        <w:rPr>
          <w:rFonts w:ascii="Arial" w:hAnsi="Arial" w:cs="Arial"/>
        </w:rPr>
        <w:t xml:space="preserve"> – </w:t>
      </w:r>
      <w:r w:rsidR="008702A9">
        <w:rPr>
          <w:rFonts w:ascii="Arial" w:hAnsi="Arial" w:cs="Arial"/>
        </w:rPr>
        <w:t>BOSSCARS has been identified as the system we want to go with.  The Oracle upgrade impacts this hugely.  The system integrates with Banner.  We have not signed a contract.  Public Safety wants the new system installed in May and June but Information Systems doe</w:t>
      </w:r>
      <w:r w:rsidR="00E90E01">
        <w:rPr>
          <w:rFonts w:ascii="Arial" w:hAnsi="Arial" w:cs="Arial"/>
        </w:rPr>
        <w:t>s</w:t>
      </w:r>
      <w:r w:rsidR="008702A9">
        <w:rPr>
          <w:rFonts w:ascii="Arial" w:hAnsi="Arial" w:cs="Arial"/>
        </w:rPr>
        <w:t xml:space="preserve"> not see this as feasible.  Dave asked if ongoing maintenance (at an approximate cost of $15k) would be covered through project funds or department funds.  JKD said she will check.  Public Safety did not complete a New System Request Form for this; therefore, Info Systems is now researching if it will need additional servers, licenses, etc.</w:t>
      </w:r>
    </w:p>
    <w:p w:rsidR="00D76BF3" w:rsidRDefault="00D76BF3" w:rsidP="005B4501">
      <w:pPr>
        <w:pStyle w:val="ListParagraph"/>
        <w:numPr>
          <w:ilvl w:val="0"/>
          <w:numId w:val="6"/>
        </w:numPr>
        <w:spacing w:after="0"/>
        <w:rPr>
          <w:rFonts w:ascii="Arial" w:hAnsi="Arial" w:cs="Arial"/>
        </w:rPr>
      </w:pPr>
      <w:r>
        <w:rPr>
          <w:rFonts w:ascii="Arial" w:hAnsi="Arial" w:cs="Arial"/>
          <w:b/>
        </w:rPr>
        <w:t>Pruning Large Tables (BDT)</w:t>
      </w:r>
      <w:r>
        <w:rPr>
          <w:rFonts w:ascii="Arial" w:hAnsi="Arial" w:cs="Arial"/>
        </w:rPr>
        <w:t xml:space="preserve"> – </w:t>
      </w:r>
      <w:r w:rsidR="008702A9">
        <w:rPr>
          <w:rFonts w:ascii="Arial" w:hAnsi="Arial" w:cs="Arial"/>
        </w:rPr>
        <w:t>BDT needs to meet with Lori, Chad W. and possibly others.  Lori will initiate a meeting for this week.  BDT will get with Michele Sanders re Accounts Receivable and will get back with Anita.  She will need old data backed up in a place she can get to it.</w:t>
      </w:r>
    </w:p>
    <w:p w:rsidR="00D76BF3" w:rsidRDefault="00D76BF3" w:rsidP="00EE7906">
      <w:pPr>
        <w:pStyle w:val="ListParagraph"/>
        <w:numPr>
          <w:ilvl w:val="0"/>
          <w:numId w:val="6"/>
        </w:numPr>
        <w:spacing w:after="0"/>
        <w:rPr>
          <w:rFonts w:ascii="Arial" w:hAnsi="Arial" w:cs="Arial"/>
        </w:rPr>
      </w:pPr>
      <w:r>
        <w:rPr>
          <w:rFonts w:ascii="Arial" w:hAnsi="Arial" w:cs="Arial"/>
          <w:b/>
        </w:rPr>
        <w:t>Degree Audit (TC)</w:t>
      </w:r>
      <w:r>
        <w:rPr>
          <w:rFonts w:ascii="Arial" w:hAnsi="Arial" w:cs="Arial"/>
        </w:rPr>
        <w:t xml:space="preserve"> – </w:t>
      </w:r>
      <w:r w:rsidR="008702A9">
        <w:rPr>
          <w:rFonts w:ascii="Arial" w:hAnsi="Arial" w:cs="Arial"/>
        </w:rPr>
        <w:t>Per LGM, this is a worry and time is ticking but she does not know which way we are going.  If this is not done by July 1</w:t>
      </w:r>
      <w:r w:rsidR="008702A9" w:rsidRPr="008702A9">
        <w:rPr>
          <w:rFonts w:ascii="Arial" w:hAnsi="Arial" w:cs="Arial"/>
          <w:vertAlign w:val="superscript"/>
        </w:rPr>
        <w:t>st</w:t>
      </w:r>
      <w:r w:rsidR="008702A9">
        <w:rPr>
          <w:rFonts w:ascii="Arial" w:hAnsi="Arial" w:cs="Arial"/>
        </w:rPr>
        <w:t>, we will be without support after that.  There is no way this will be done by July 1</w:t>
      </w:r>
      <w:r w:rsidR="008702A9" w:rsidRPr="008702A9">
        <w:rPr>
          <w:rFonts w:ascii="Arial" w:hAnsi="Arial" w:cs="Arial"/>
          <w:vertAlign w:val="superscript"/>
        </w:rPr>
        <w:t>st</w:t>
      </w:r>
      <w:r w:rsidR="008702A9">
        <w:rPr>
          <w:rFonts w:ascii="Arial" w:hAnsi="Arial" w:cs="Arial"/>
        </w:rPr>
        <w:t xml:space="preserve">.  We need to find out how </w:t>
      </w:r>
      <w:proofErr w:type="spellStart"/>
      <w:r w:rsidR="008702A9">
        <w:rPr>
          <w:rFonts w:ascii="Arial" w:hAnsi="Arial" w:cs="Arial"/>
        </w:rPr>
        <w:t>DegreeWorks</w:t>
      </w:r>
      <w:proofErr w:type="spellEnd"/>
      <w:r w:rsidR="008702A9">
        <w:rPr>
          <w:rFonts w:ascii="Arial" w:hAnsi="Arial" w:cs="Arial"/>
        </w:rPr>
        <w:t xml:space="preserve"> will migrate with Banner 9.  Can we find someone from outside to support this for one year?</w:t>
      </w:r>
    </w:p>
    <w:p w:rsidR="008702A9" w:rsidRDefault="008702A9" w:rsidP="00EE7906">
      <w:pPr>
        <w:pStyle w:val="ListParagraph"/>
        <w:numPr>
          <w:ilvl w:val="0"/>
          <w:numId w:val="6"/>
        </w:numPr>
        <w:spacing w:after="0"/>
        <w:rPr>
          <w:rFonts w:ascii="Arial" w:hAnsi="Arial" w:cs="Arial"/>
        </w:rPr>
      </w:pPr>
      <w:r>
        <w:rPr>
          <w:rFonts w:ascii="Arial" w:hAnsi="Arial" w:cs="Arial"/>
          <w:b/>
        </w:rPr>
        <w:t>Timeout in Banner</w:t>
      </w:r>
      <w:r>
        <w:rPr>
          <w:rFonts w:ascii="Arial" w:hAnsi="Arial" w:cs="Arial"/>
        </w:rPr>
        <w:t xml:space="preserve"> – With last week</w:t>
      </w:r>
      <w:r w:rsidR="00E90E01">
        <w:rPr>
          <w:rFonts w:ascii="Arial" w:hAnsi="Arial" w:cs="Arial"/>
        </w:rPr>
        <w:t>’</w:t>
      </w:r>
      <w:r>
        <w:rPr>
          <w:rFonts w:ascii="Arial" w:hAnsi="Arial" w:cs="Arial"/>
        </w:rPr>
        <w:t xml:space="preserve">s upgrade, timeouts were caused.  Thirty minutes is the recommended.  The max time in </w:t>
      </w:r>
      <w:proofErr w:type="spellStart"/>
      <w:r>
        <w:rPr>
          <w:rFonts w:ascii="Arial" w:hAnsi="Arial" w:cs="Arial"/>
        </w:rPr>
        <w:t>luminis</w:t>
      </w:r>
      <w:proofErr w:type="spellEnd"/>
      <w:r>
        <w:rPr>
          <w:rFonts w:ascii="Arial" w:hAnsi="Arial" w:cs="Arial"/>
        </w:rPr>
        <w:t xml:space="preserve"> is 180 minutes.  A timeout usually also causes a 20 minute lockout.  Anita has some processes that take more than thirty minutes to run (i.e. batch feed of tuition charges and disbursements).  180 minutes would cover these processes.  CORE agreed to 180 minutes and looking at differentiating by Rolls.  JKD would vote for at least a half day (morning and afternoon).  Will research how narrowly we can define rolls/groups.</w:t>
      </w:r>
    </w:p>
    <w:p w:rsidR="008702A9" w:rsidRDefault="008702A9" w:rsidP="00EE7906">
      <w:pPr>
        <w:pStyle w:val="ListParagraph"/>
        <w:numPr>
          <w:ilvl w:val="0"/>
          <w:numId w:val="6"/>
        </w:numPr>
        <w:spacing w:after="0"/>
        <w:rPr>
          <w:rFonts w:ascii="Arial" w:hAnsi="Arial" w:cs="Arial"/>
        </w:rPr>
      </w:pPr>
      <w:r>
        <w:rPr>
          <w:rFonts w:ascii="Arial" w:hAnsi="Arial" w:cs="Arial"/>
          <w:b/>
        </w:rPr>
        <w:t>N</w:t>
      </w:r>
      <w:r>
        <w:rPr>
          <w:rFonts w:ascii="Arial" w:hAnsi="Arial" w:cs="Arial"/>
          <w:b/>
          <w:vertAlign w:val="superscript"/>
        </w:rPr>
        <w:t>2</w:t>
      </w:r>
      <w:r>
        <w:rPr>
          <w:rFonts w:ascii="Arial" w:hAnsi="Arial" w:cs="Arial"/>
          <w:b/>
        </w:rPr>
        <w:t xml:space="preserve"> Services, Inc.</w:t>
      </w:r>
      <w:r>
        <w:rPr>
          <w:rFonts w:ascii="Arial" w:hAnsi="Arial" w:cs="Arial"/>
        </w:rPr>
        <w:t xml:space="preserve"> – Workflow Development Services.   Functional training has been identified as 04/11/11.  Tom H. is out April 11</w:t>
      </w:r>
      <w:r w:rsidRPr="008702A9">
        <w:rPr>
          <w:rFonts w:ascii="Arial" w:hAnsi="Arial" w:cs="Arial"/>
          <w:vertAlign w:val="superscript"/>
        </w:rPr>
        <w:t>th</w:t>
      </w:r>
      <w:r>
        <w:rPr>
          <w:rFonts w:ascii="Arial" w:hAnsi="Arial" w:cs="Arial"/>
        </w:rPr>
        <w:t xml:space="preserve"> sand 12</w:t>
      </w:r>
      <w:r w:rsidRPr="008702A9">
        <w:rPr>
          <w:rFonts w:ascii="Arial" w:hAnsi="Arial" w:cs="Arial"/>
          <w:vertAlign w:val="superscript"/>
        </w:rPr>
        <w:t>th</w:t>
      </w:r>
      <w:r>
        <w:rPr>
          <w:rFonts w:ascii="Arial" w:hAnsi="Arial" w:cs="Arial"/>
        </w:rPr>
        <w:t>.  They would like to do a demon on the 13</w:t>
      </w:r>
      <w:r w:rsidRPr="008702A9">
        <w:rPr>
          <w:rFonts w:ascii="Arial" w:hAnsi="Arial" w:cs="Arial"/>
          <w:vertAlign w:val="superscript"/>
        </w:rPr>
        <w:t>th</w:t>
      </w:r>
      <w:r>
        <w:rPr>
          <w:rFonts w:ascii="Arial" w:hAnsi="Arial" w:cs="Arial"/>
        </w:rPr>
        <w:t>.  Per JKD, tuition demo may conflict with the 13</w:t>
      </w:r>
      <w:r w:rsidRPr="008702A9">
        <w:rPr>
          <w:rFonts w:ascii="Arial" w:hAnsi="Arial" w:cs="Arial"/>
          <w:vertAlign w:val="superscript"/>
        </w:rPr>
        <w:t>th</w:t>
      </w:r>
      <w:r>
        <w:rPr>
          <w:rFonts w:ascii="Arial" w:hAnsi="Arial" w:cs="Arial"/>
        </w:rPr>
        <w:t>.   Bursar and Financial Aid are in extreme need of workflow for over</w:t>
      </w:r>
      <w:r w:rsidR="00E90E01">
        <w:rPr>
          <w:rFonts w:ascii="Arial" w:hAnsi="Arial" w:cs="Arial"/>
        </w:rPr>
        <w:t>-</w:t>
      </w:r>
      <w:r>
        <w:rPr>
          <w:rFonts w:ascii="Arial" w:hAnsi="Arial" w:cs="Arial"/>
        </w:rPr>
        <w:t>awards.  CORE was in agreement to add this workflow to the list and proceed with sending contract up the ladder for approval.</w:t>
      </w:r>
    </w:p>
    <w:p w:rsidR="00D76BF3" w:rsidRDefault="00D76BF3" w:rsidP="00D76BF3">
      <w:pPr>
        <w:spacing w:after="0"/>
        <w:rPr>
          <w:rFonts w:ascii="Arial" w:hAnsi="Arial" w:cs="Arial"/>
        </w:rPr>
      </w:pPr>
    </w:p>
    <w:p w:rsidR="00381BA1" w:rsidRDefault="00381BA1" w:rsidP="00EE7906">
      <w:pPr>
        <w:spacing w:after="0"/>
        <w:rPr>
          <w:rFonts w:ascii="Arial" w:hAnsi="Arial" w:cs="Arial"/>
        </w:rPr>
      </w:pPr>
      <w:r>
        <w:rPr>
          <w:rFonts w:ascii="Arial" w:hAnsi="Arial" w:cs="Arial"/>
        </w:rPr>
        <w:t>Meeting adjourned</w:t>
      </w:r>
      <w:r w:rsidR="00EE7906">
        <w:rPr>
          <w:rFonts w:ascii="Arial" w:hAnsi="Arial" w:cs="Arial"/>
        </w:rPr>
        <w:t>.</w:t>
      </w:r>
    </w:p>
    <w:p w:rsidR="00381BA1" w:rsidRDefault="00381BA1">
      <w:pPr>
        <w:rPr>
          <w:rFonts w:ascii="Arial" w:hAnsi="Arial" w:cs="Arial"/>
        </w:rPr>
      </w:pPr>
    </w:p>
    <w:sectPr w:rsidR="00381BA1"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C98" w:rsidRDefault="00476C98" w:rsidP="004D1349">
      <w:pPr>
        <w:spacing w:after="0" w:line="240" w:lineRule="auto"/>
      </w:pPr>
      <w:r>
        <w:separator/>
      </w:r>
    </w:p>
  </w:endnote>
  <w:endnote w:type="continuationSeparator" w:id="0">
    <w:p w:rsidR="00476C98" w:rsidRDefault="00476C98"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B85472"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B85472" w:rsidRPr="004D1349">
            <w:rPr>
              <w:rFonts w:ascii="Arial" w:hAnsi="Arial" w:cs="Arial"/>
              <w:sz w:val="18"/>
              <w:szCs w:val="18"/>
            </w:rPr>
            <w:fldChar w:fldCharType="separate"/>
          </w:r>
          <w:r w:rsidR="00E90E01" w:rsidRPr="00E90E01">
            <w:rPr>
              <w:rFonts w:ascii="Arial" w:hAnsi="Arial" w:cs="Arial"/>
              <w:b/>
              <w:noProof/>
              <w:sz w:val="18"/>
              <w:szCs w:val="18"/>
            </w:rPr>
            <w:t>1</w:t>
          </w:r>
          <w:r w:rsidR="00B85472"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C98" w:rsidRDefault="00476C98" w:rsidP="004D1349">
      <w:pPr>
        <w:spacing w:after="0" w:line="240" w:lineRule="auto"/>
      </w:pPr>
      <w:r>
        <w:separator/>
      </w:r>
    </w:p>
  </w:footnote>
  <w:footnote w:type="continuationSeparator" w:id="0">
    <w:p w:rsidR="00476C98" w:rsidRDefault="00476C98"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143"/>
    <w:multiLevelType w:val="hybridMultilevel"/>
    <w:tmpl w:val="2A0461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8B02A2"/>
    <w:multiLevelType w:val="hybridMultilevel"/>
    <w:tmpl w:val="63D096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A5962"/>
    <w:multiLevelType w:val="hybridMultilevel"/>
    <w:tmpl w:val="8F821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04C3A"/>
    <w:multiLevelType w:val="hybridMultilevel"/>
    <w:tmpl w:val="3BE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B3E99"/>
    <w:multiLevelType w:val="hybridMultilevel"/>
    <w:tmpl w:val="871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45EF4"/>
    <w:multiLevelType w:val="hybridMultilevel"/>
    <w:tmpl w:val="FFECCD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222D5B"/>
    <w:multiLevelType w:val="hybridMultilevel"/>
    <w:tmpl w:val="742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10B66"/>
    <w:multiLevelType w:val="hybridMultilevel"/>
    <w:tmpl w:val="DE2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D29A3"/>
    <w:multiLevelType w:val="hybridMultilevel"/>
    <w:tmpl w:val="F6EAF8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786688"/>
    <w:multiLevelType w:val="hybridMultilevel"/>
    <w:tmpl w:val="5CAEDD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1"/>
  </w:num>
  <w:num w:numId="4">
    <w:abstractNumId w:val="5"/>
  </w:num>
  <w:num w:numId="5">
    <w:abstractNumId w:val="24"/>
  </w:num>
  <w:num w:numId="6">
    <w:abstractNumId w:val="25"/>
  </w:num>
  <w:num w:numId="7">
    <w:abstractNumId w:val="23"/>
  </w:num>
  <w:num w:numId="8">
    <w:abstractNumId w:val="20"/>
  </w:num>
  <w:num w:numId="9">
    <w:abstractNumId w:val="8"/>
  </w:num>
  <w:num w:numId="10">
    <w:abstractNumId w:val="21"/>
  </w:num>
  <w:num w:numId="11">
    <w:abstractNumId w:val="22"/>
  </w:num>
  <w:num w:numId="12">
    <w:abstractNumId w:val="6"/>
  </w:num>
  <w:num w:numId="13">
    <w:abstractNumId w:val="14"/>
  </w:num>
  <w:num w:numId="14">
    <w:abstractNumId w:val="19"/>
  </w:num>
  <w:num w:numId="15">
    <w:abstractNumId w:val="10"/>
  </w:num>
  <w:num w:numId="16">
    <w:abstractNumId w:val="7"/>
  </w:num>
  <w:num w:numId="17">
    <w:abstractNumId w:val="18"/>
  </w:num>
  <w:num w:numId="18">
    <w:abstractNumId w:val="4"/>
  </w:num>
  <w:num w:numId="19">
    <w:abstractNumId w:val="12"/>
  </w:num>
  <w:num w:numId="20">
    <w:abstractNumId w:val="9"/>
  </w:num>
  <w:num w:numId="21">
    <w:abstractNumId w:val="3"/>
  </w:num>
  <w:num w:numId="22">
    <w:abstractNumId w:val="17"/>
  </w:num>
  <w:num w:numId="23">
    <w:abstractNumId w:val="13"/>
  </w:num>
  <w:num w:numId="24">
    <w:abstractNumId w:val="0"/>
  </w:num>
  <w:num w:numId="25">
    <w:abstractNumId w:val="16"/>
  </w:num>
  <w:num w:numId="26">
    <w:abstractNumId w:val="1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638AE"/>
    <w:rsid w:val="000B6427"/>
    <w:rsid w:val="000C3761"/>
    <w:rsid w:val="000C3967"/>
    <w:rsid w:val="000D20EF"/>
    <w:rsid w:val="000D7B60"/>
    <w:rsid w:val="00147EDB"/>
    <w:rsid w:val="00182C9B"/>
    <w:rsid w:val="001A15BC"/>
    <w:rsid w:val="001A4764"/>
    <w:rsid w:val="001B5958"/>
    <w:rsid w:val="002353A6"/>
    <w:rsid w:val="00246CC9"/>
    <w:rsid w:val="00262B72"/>
    <w:rsid w:val="002671D9"/>
    <w:rsid w:val="002A1775"/>
    <w:rsid w:val="002A1CA5"/>
    <w:rsid w:val="002A5CCB"/>
    <w:rsid w:val="002B0D83"/>
    <w:rsid w:val="002B1CE6"/>
    <w:rsid w:val="002C73AD"/>
    <w:rsid w:val="002E5342"/>
    <w:rsid w:val="002F53AB"/>
    <w:rsid w:val="0031755B"/>
    <w:rsid w:val="00342739"/>
    <w:rsid w:val="00351A29"/>
    <w:rsid w:val="00373581"/>
    <w:rsid w:val="0037686E"/>
    <w:rsid w:val="00381BA1"/>
    <w:rsid w:val="003A52FE"/>
    <w:rsid w:val="003C4E0A"/>
    <w:rsid w:val="003C79F9"/>
    <w:rsid w:val="003F15E0"/>
    <w:rsid w:val="0040160D"/>
    <w:rsid w:val="0043085D"/>
    <w:rsid w:val="00453174"/>
    <w:rsid w:val="00476C98"/>
    <w:rsid w:val="004A2CC3"/>
    <w:rsid w:val="004A4349"/>
    <w:rsid w:val="004B4866"/>
    <w:rsid w:val="004B753D"/>
    <w:rsid w:val="004C3CDA"/>
    <w:rsid w:val="004D1349"/>
    <w:rsid w:val="005138CB"/>
    <w:rsid w:val="00542742"/>
    <w:rsid w:val="00554A39"/>
    <w:rsid w:val="005931A9"/>
    <w:rsid w:val="005A02DB"/>
    <w:rsid w:val="005A6449"/>
    <w:rsid w:val="005B40C0"/>
    <w:rsid w:val="005B4501"/>
    <w:rsid w:val="005D215D"/>
    <w:rsid w:val="005D4674"/>
    <w:rsid w:val="005F0A3B"/>
    <w:rsid w:val="00603A1F"/>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3437F"/>
    <w:rsid w:val="00851416"/>
    <w:rsid w:val="008702A9"/>
    <w:rsid w:val="008875A5"/>
    <w:rsid w:val="008944A0"/>
    <w:rsid w:val="008A0E6C"/>
    <w:rsid w:val="008A2A97"/>
    <w:rsid w:val="008A3A1C"/>
    <w:rsid w:val="008B1E5B"/>
    <w:rsid w:val="008D58F4"/>
    <w:rsid w:val="008F1034"/>
    <w:rsid w:val="00910B03"/>
    <w:rsid w:val="00945FB0"/>
    <w:rsid w:val="0095340E"/>
    <w:rsid w:val="009A0280"/>
    <w:rsid w:val="009E4710"/>
    <w:rsid w:val="00A34C91"/>
    <w:rsid w:val="00A55AA9"/>
    <w:rsid w:val="00A9103D"/>
    <w:rsid w:val="00AB20AE"/>
    <w:rsid w:val="00AC21E5"/>
    <w:rsid w:val="00AC2295"/>
    <w:rsid w:val="00AC4398"/>
    <w:rsid w:val="00AE3D80"/>
    <w:rsid w:val="00B2197D"/>
    <w:rsid w:val="00B272DE"/>
    <w:rsid w:val="00B30FA9"/>
    <w:rsid w:val="00B403DE"/>
    <w:rsid w:val="00B419C3"/>
    <w:rsid w:val="00B51447"/>
    <w:rsid w:val="00B62FBC"/>
    <w:rsid w:val="00B73728"/>
    <w:rsid w:val="00B85472"/>
    <w:rsid w:val="00BA0DFB"/>
    <w:rsid w:val="00BA1FA8"/>
    <w:rsid w:val="00BA2BCE"/>
    <w:rsid w:val="00BB1037"/>
    <w:rsid w:val="00BC2D35"/>
    <w:rsid w:val="00BF2777"/>
    <w:rsid w:val="00BF5DEE"/>
    <w:rsid w:val="00C32241"/>
    <w:rsid w:val="00C34230"/>
    <w:rsid w:val="00C34B27"/>
    <w:rsid w:val="00C4519B"/>
    <w:rsid w:val="00C77DFA"/>
    <w:rsid w:val="00C80CC2"/>
    <w:rsid w:val="00C8554B"/>
    <w:rsid w:val="00CA2885"/>
    <w:rsid w:val="00CC17C2"/>
    <w:rsid w:val="00CC3ACA"/>
    <w:rsid w:val="00CD02BC"/>
    <w:rsid w:val="00CE1C4D"/>
    <w:rsid w:val="00CE3426"/>
    <w:rsid w:val="00D126CA"/>
    <w:rsid w:val="00D272C0"/>
    <w:rsid w:val="00D76BF3"/>
    <w:rsid w:val="00D81555"/>
    <w:rsid w:val="00D8234E"/>
    <w:rsid w:val="00D960CF"/>
    <w:rsid w:val="00DC3490"/>
    <w:rsid w:val="00DC3D50"/>
    <w:rsid w:val="00DC63E5"/>
    <w:rsid w:val="00DE0A48"/>
    <w:rsid w:val="00E21409"/>
    <w:rsid w:val="00E90E01"/>
    <w:rsid w:val="00EC1A4B"/>
    <w:rsid w:val="00EE6086"/>
    <w:rsid w:val="00EE7906"/>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2013-04-04T15:38:00Z</cp:lastPrinted>
  <dcterms:created xsi:type="dcterms:W3CDTF">2013-04-04T16:45:00Z</dcterms:created>
  <dcterms:modified xsi:type="dcterms:W3CDTF">2013-04-04T16:45:00Z</dcterms:modified>
</cp:coreProperties>
</file>